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A431" w14:textId="26CA4379" w:rsidR="002C1ED3" w:rsidRPr="000B381F" w:rsidRDefault="000B381F" w:rsidP="00882B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81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Pr="000B381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предметов, материалов и веществ, запрещенных </w:t>
      </w:r>
      <w:r w:rsidRPr="000B381F">
        <w:rPr>
          <w:rFonts w:ascii="Times New Roman" w:hAnsi="Times New Roman" w:cs="Times New Roman"/>
          <w:b/>
          <w:bCs/>
          <w:sz w:val="28"/>
          <w:szCs w:val="28"/>
        </w:rPr>
        <w:br/>
        <w:t>к проносу (провозу)</w:t>
      </w:r>
      <w:r w:rsidR="0088442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B381F">
        <w:rPr>
          <w:rFonts w:ascii="Times New Roman" w:hAnsi="Times New Roman" w:cs="Times New Roman"/>
          <w:b/>
          <w:bCs/>
          <w:sz w:val="28"/>
          <w:szCs w:val="28"/>
        </w:rPr>
        <w:t xml:space="preserve"> применению</w:t>
      </w:r>
      <w:r w:rsidR="00884429">
        <w:rPr>
          <w:rFonts w:ascii="Times New Roman" w:hAnsi="Times New Roman" w:cs="Times New Roman"/>
          <w:b/>
          <w:bCs/>
          <w:sz w:val="28"/>
          <w:szCs w:val="28"/>
        </w:rPr>
        <w:t xml:space="preserve"> и хранению</w:t>
      </w:r>
      <w:r w:rsidRPr="000B38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442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B381F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884429">
        <w:rPr>
          <w:rFonts w:ascii="Times New Roman" w:hAnsi="Times New Roman" w:cs="Times New Roman"/>
          <w:b/>
          <w:bCs/>
          <w:sz w:val="28"/>
          <w:szCs w:val="28"/>
        </w:rPr>
        <w:t>детского</w:t>
      </w:r>
      <w:r w:rsidRPr="000B38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4429">
        <w:rPr>
          <w:rFonts w:ascii="Times New Roman" w:hAnsi="Times New Roman" w:cs="Times New Roman"/>
          <w:b/>
          <w:bCs/>
          <w:sz w:val="28"/>
          <w:szCs w:val="28"/>
        </w:rPr>
        <w:t>лагеря</w:t>
      </w:r>
      <w:r w:rsidRPr="000B381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884429">
        <w:rPr>
          <w:rFonts w:ascii="Times New Roman" w:hAnsi="Times New Roman" w:cs="Times New Roman"/>
          <w:b/>
          <w:bCs/>
          <w:sz w:val="28"/>
          <w:szCs w:val="28"/>
        </w:rPr>
        <w:t>ВКС</w:t>
      </w:r>
      <w:r w:rsidR="00B316FC">
        <w:rPr>
          <w:rFonts w:ascii="Times New Roman" w:hAnsi="Times New Roman" w:cs="Times New Roman"/>
          <w:b/>
          <w:bCs/>
          <w:sz w:val="28"/>
          <w:szCs w:val="28"/>
        </w:rPr>
        <w:t>-Кэмп</w:t>
      </w:r>
      <w:r w:rsidRPr="000B381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97A0CB6" w14:textId="3F90B697" w:rsidR="000B381F" w:rsidRPr="000B381F" w:rsidRDefault="000B381F" w:rsidP="000B381F">
      <w:pPr>
        <w:jc w:val="both"/>
        <w:rPr>
          <w:rFonts w:ascii="Times New Roman" w:hAnsi="Times New Roman" w:cs="Times New Roman"/>
          <w:sz w:val="24"/>
          <w:szCs w:val="24"/>
        </w:rPr>
      </w:pPr>
      <w:r w:rsidRPr="000B381F">
        <w:rPr>
          <w:rFonts w:ascii="Times New Roman" w:hAnsi="Times New Roman" w:cs="Times New Roman"/>
          <w:sz w:val="24"/>
          <w:szCs w:val="24"/>
        </w:rPr>
        <w:t>1. Огнестрельное оружие, в том числе травматическое, газовое, пневматическое, сигнальное, электрическое и конструктивно сходные с оружием изделия, и их составные части:</w:t>
      </w:r>
    </w:p>
    <w:p w14:paraId="57D122CC" w14:textId="3BDD4E6E" w:rsidR="000B381F" w:rsidRPr="000B381F" w:rsidRDefault="000B381F" w:rsidP="000B38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1F">
        <w:rPr>
          <w:rFonts w:ascii="Times New Roman" w:hAnsi="Times New Roman" w:cs="Times New Roman"/>
          <w:sz w:val="24"/>
          <w:szCs w:val="24"/>
        </w:rPr>
        <w:t>предметы, имеющие отдельные конструктивные элементы и механизмы или внешние признаки, свойственные огнестрельному оружию, но не предназначенные для поражения цели (строительные инструменты, сигнальные устройства);</w:t>
      </w:r>
    </w:p>
    <w:p w14:paraId="119F8772" w14:textId="641D30E7" w:rsidR="000B381F" w:rsidRPr="000B381F" w:rsidRDefault="000B381F" w:rsidP="000B38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1F">
        <w:rPr>
          <w:rFonts w:ascii="Times New Roman" w:hAnsi="Times New Roman" w:cs="Times New Roman"/>
          <w:sz w:val="24"/>
          <w:szCs w:val="24"/>
        </w:rPr>
        <w:t>оружие и предметы, поражающее действие которых основано на использовании радиоактивного излучения и биологического воздействия;</w:t>
      </w:r>
    </w:p>
    <w:p w14:paraId="10BD8909" w14:textId="00EAF271" w:rsidR="000B381F" w:rsidRPr="000B381F" w:rsidRDefault="000B381F" w:rsidP="000B38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1F">
        <w:rPr>
          <w:rFonts w:ascii="Times New Roman" w:hAnsi="Times New Roman" w:cs="Times New Roman"/>
          <w:sz w:val="24"/>
          <w:szCs w:val="24"/>
        </w:rPr>
        <w:t>предметы, поражающее действие которых основано на использовании электромагнитного, светового, теплового, инфразвукового или ультразвукового излучения;</w:t>
      </w:r>
    </w:p>
    <w:p w14:paraId="523EE351" w14:textId="16E1DF68" w:rsidR="000B381F" w:rsidRPr="000B381F" w:rsidRDefault="000B381F" w:rsidP="000B38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1F">
        <w:rPr>
          <w:rFonts w:ascii="Times New Roman" w:hAnsi="Times New Roman" w:cs="Times New Roman"/>
          <w:sz w:val="24"/>
          <w:szCs w:val="24"/>
        </w:rPr>
        <w:t>боеприпасы к оружию и составные части к нему, снаряды, стрелы;</w:t>
      </w:r>
    </w:p>
    <w:p w14:paraId="51A36FBB" w14:textId="445BCD0D" w:rsidR="000B381F" w:rsidRPr="000B381F" w:rsidRDefault="000B381F" w:rsidP="000B38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1F">
        <w:rPr>
          <w:rFonts w:ascii="Times New Roman" w:hAnsi="Times New Roman" w:cs="Times New Roman"/>
          <w:sz w:val="24"/>
          <w:szCs w:val="24"/>
        </w:rPr>
        <w:t>предметы, имитирующие вышеперечисленные виды оружия.</w:t>
      </w:r>
    </w:p>
    <w:p w14:paraId="438FB537" w14:textId="31341FB3" w:rsidR="000B381F" w:rsidRPr="000B381F" w:rsidRDefault="000B381F" w:rsidP="000B381F">
      <w:pPr>
        <w:jc w:val="both"/>
        <w:rPr>
          <w:rFonts w:ascii="Times New Roman" w:hAnsi="Times New Roman" w:cs="Times New Roman"/>
          <w:sz w:val="24"/>
          <w:szCs w:val="24"/>
        </w:rPr>
      </w:pPr>
      <w:r w:rsidRPr="000B38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381F">
        <w:rPr>
          <w:rFonts w:ascii="Times New Roman" w:hAnsi="Times New Roman" w:cs="Times New Roman"/>
          <w:sz w:val="24"/>
          <w:szCs w:val="24"/>
        </w:rPr>
        <w:t>Колющее,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1F">
        <w:rPr>
          <w:rFonts w:ascii="Times New Roman" w:hAnsi="Times New Roman" w:cs="Times New Roman"/>
          <w:sz w:val="24"/>
          <w:szCs w:val="24"/>
        </w:rPr>
        <w:t>режущее</w:t>
      </w:r>
      <w:r w:rsidR="00B429E3">
        <w:rPr>
          <w:rFonts w:ascii="Times New Roman" w:hAnsi="Times New Roman" w:cs="Times New Roman"/>
          <w:sz w:val="24"/>
          <w:szCs w:val="24"/>
        </w:rPr>
        <w:t xml:space="preserve"> (за исключением маникюрных принадлежностей)</w:t>
      </w:r>
      <w:r w:rsidRPr="000B38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1F">
        <w:rPr>
          <w:rFonts w:ascii="Times New Roman" w:hAnsi="Times New Roman" w:cs="Times New Roman"/>
          <w:sz w:val="24"/>
          <w:szCs w:val="24"/>
        </w:rPr>
        <w:t>рубящее,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1F">
        <w:rPr>
          <w:rFonts w:ascii="Times New Roman" w:hAnsi="Times New Roman" w:cs="Times New Roman"/>
          <w:sz w:val="24"/>
          <w:szCs w:val="24"/>
        </w:rPr>
        <w:t>ударно-раздробляющее,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1F">
        <w:rPr>
          <w:rFonts w:ascii="Times New Roman" w:hAnsi="Times New Roman" w:cs="Times New Roman"/>
          <w:sz w:val="24"/>
          <w:szCs w:val="24"/>
        </w:rPr>
        <w:t>метательные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1F">
        <w:rPr>
          <w:rFonts w:ascii="Times New Roman" w:hAnsi="Times New Roman" w:cs="Times New Roman"/>
          <w:sz w:val="24"/>
          <w:szCs w:val="24"/>
        </w:rPr>
        <w:t>предметы, промышленные инструменты, в том числе:</w:t>
      </w:r>
    </w:p>
    <w:p w14:paraId="7B27CAE1" w14:textId="5B6A6215" w:rsidR="000B381F" w:rsidRPr="000B381F" w:rsidRDefault="000B381F" w:rsidP="000B38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1F">
        <w:rPr>
          <w:rFonts w:ascii="Times New Roman" w:hAnsi="Times New Roman" w:cs="Times New Roman"/>
          <w:sz w:val="24"/>
          <w:szCs w:val="24"/>
        </w:rPr>
        <w:t>ножи всех видов, луки, арбалеты;</w:t>
      </w:r>
    </w:p>
    <w:p w14:paraId="32B5E418" w14:textId="7C7EA1FF" w:rsidR="000B381F" w:rsidRPr="000B381F" w:rsidRDefault="000B381F" w:rsidP="000B38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1F">
        <w:rPr>
          <w:rFonts w:ascii="Times New Roman" w:hAnsi="Times New Roman" w:cs="Times New Roman"/>
          <w:sz w:val="24"/>
          <w:szCs w:val="24"/>
        </w:rPr>
        <w:t>рогатки, топоры, сабли, мечи, медицинские скальпели всех видов, стрелы и дротики, гарпуны и копья;</w:t>
      </w:r>
    </w:p>
    <w:p w14:paraId="06FC41FE" w14:textId="3250A7D6" w:rsidR="000B381F" w:rsidRPr="000B381F" w:rsidRDefault="000B381F" w:rsidP="000B38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1F">
        <w:rPr>
          <w:rFonts w:ascii="Times New Roman" w:hAnsi="Times New Roman" w:cs="Times New Roman"/>
          <w:sz w:val="24"/>
          <w:szCs w:val="24"/>
        </w:rPr>
        <w:t>ледорубы, металлические звезды</w:t>
      </w:r>
      <w:r w:rsidR="00B429E3">
        <w:rPr>
          <w:rFonts w:ascii="Times New Roman" w:hAnsi="Times New Roman" w:cs="Times New Roman"/>
          <w:sz w:val="24"/>
          <w:szCs w:val="24"/>
        </w:rPr>
        <w:t>, биты</w:t>
      </w:r>
      <w:r w:rsidRPr="000B381F">
        <w:rPr>
          <w:rFonts w:ascii="Times New Roman" w:hAnsi="Times New Roman" w:cs="Times New Roman"/>
          <w:sz w:val="24"/>
          <w:szCs w:val="24"/>
        </w:rPr>
        <w:t>, булавы, дубинки, кастеты, нунчаки;</w:t>
      </w:r>
    </w:p>
    <w:p w14:paraId="61505E8C" w14:textId="5B437CF4" w:rsidR="000B381F" w:rsidRPr="000B381F" w:rsidRDefault="000B381F" w:rsidP="000B38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1F">
        <w:rPr>
          <w:rFonts w:ascii="Times New Roman" w:hAnsi="Times New Roman" w:cs="Times New Roman"/>
          <w:sz w:val="24"/>
          <w:szCs w:val="24"/>
        </w:rPr>
        <w:t xml:space="preserve">промышленные устройства для забивания гвоздей и крепления болтов, промышленные инструменты, которые используются как колющее или режущие предметы (за исключением случаев использования в учебно-воспитательном процессе, промышленных и хозяйственных целях организации); </w:t>
      </w:r>
    </w:p>
    <w:p w14:paraId="320B62A6" w14:textId="5F3DAA99" w:rsidR="000B381F" w:rsidRPr="000B381F" w:rsidRDefault="000B381F" w:rsidP="000B38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1F">
        <w:rPr>
          <w:rFonts w:ascii="Times New Roman" w:hAnsi="Times New Roman" w:cs="Times New Roman"/>
          <w:sz w:val="24"/>
          <w:szCs w:val="24"/>
        </w:rPr>
        <w:t>медицинские шприцы (при отсутствии заключения врача).</w:t>
      </w:r>
    </w:p>
    <w:p w14:paraId="5FF514E6" w14:textId="314EC1E8" w:rsidR="000B381F" w:rsidRPr="000B381F" w:rsidRDefault="000B381F" w:rsidP="000B381F">
      <w:pPr>
        <w:jc w:val="both"/>
        <w:rPr>
          <w:rFonts w:ascii="Times New Roman" w:hAnsi="Times New Roman" w:cs="Times New Roman"/>
          <w:sz w:val="24"/>
          <w:szCs w:val="24"/>
        </w:rPr>
      </w:pPr>
      <w:r w:rsidRPr="000B38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381F">
        <w:rPr>
          <w:rFonts w:ascii="Times New Roman" w:hAnsi="Times New Roman" w:cs="Times New Roman"/>
          <w:sz w:val="24"/>
          <w:szCs w:val="24"/>
        </w:rPr>
        <w:t xml:space="preserve"> Боеприпасы</w:t>
      </w:r>
      <w:r w:rsidR="00B429E3">
        <w:rPr>
          <w:rFonts w:ascii="Times New Roman" w:hAnsi="Times New Roman" w:cs="Times New Roman"/>
          <w:sz w:val="24"/>
          <w:szCs w:val="24"/>
        </w:rPr>
        <w:t>, огнеопасные предметы</w:t>
      </w:r>
      <w:r w:rsidRPr="000B381F">
        <w:rPr>
          <w:rFonts w:ascii="Times New Roman" w:hAnsi="Times New Roman" w:cs="Times New Roman"/>
          <w:sz w:val="24"/>
          <w:szCs w:val="24"/>
        </w:rPr>
        <w:t>, взрывчатые и легковоспламеняющиеся вещества, химические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1F">
        <w:rPr>
          <w:rFonts w:ascii="Times New Roman" w:hAnsi="Times New Roman" w:cs="Times New Roman"/>
          <w:sz w:val="24"/>
          <w:szCs w:val="24"/>
        </w:rPr>
        <w:t>и ядовитые вещества, в том числе:</w:t>
      </w:r>
    </w:p>
    <w:p w14:paraId="36F5B92C" w14:textId="52AE30FD" w:rsidR="000B381F" w:rsidRPr="000B381F" w:rsidRDefault="000B381F" w:rsidP="000B38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1F">
        <w:rPr>
          <w:rFonts w:ascii="Times New Roman" w:hAnsi="Times New Roman" w:cs="Times New Roman"/>
          <w:sz w:val="24"/>
          <w:szCs w:val="24"/>
        </w:rPr>
        <w:t>копии или имитаторы взрывчатых веществ или устройств;</w:t>
      </w:r>
    </w:p>
    <w:p w14:paraId="690D5AC6" w14:textId="0A286646" w:rsidR="000B381F" w:rsidRDefault="000B381F" w:rsidP="000B38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1F">
        <w:rPr>
          <w:rFonts w:ascii="Times New Roman" w:hAnsi="Times New Roman" w:cs="Times New Roman"/>
          <w:sz w:val="24"/>
          <w:szCs w:val="24"/>
        </w:rPr>
        <w:t>фейерверки, осветительные ракеты в любой форме, пиротехнические средства;</w:t>
      </w:r>
    </w:p>
    <w:p w14:paraId="4AE84234" w14:textId="06377048" w:rsidR="00B429E3" w:rsidRPr="00B429E3" w:rsidRDefault="00B429E3" w:rsidP="00B429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429E3">
        <w:rPr>
          <w:rFonts w:ascii="Times New Roman" w:hAnsi="Times New Roman" w:cs="Times New Roman"/>
          <w:sz w:val="24"/>
          <w:szCs w:val="24"/>
        </w:rPr>
        <w:t>топительные приборы, обогреватели, кипятильники и т.п.</w:t>
      </w:r>
    </w:p>
    <w:p w14:paraId="3B61DD4C" w14:textId="5A66572A" w:rsidR="00144DA6" w:rsidRPr="00144DA6" w:rsidRDefault="000B381F" w:rsidP="00144D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1F">
        <w:rPr>
          <w:rFonts w:ascii="Times New Roman" w:hAnsi="Times New Roman" w:cs="Times New Roman"/>
          <w:sz w:val="24"/>
          <w:szCs w:val="24"/>
        </w:rPr>
        <w:t xml:space="preserve">газовые баллончики, содержащие оправляющие и </w:t>
      </w:r>
      <w:proofErr w:type="spellStart"/>
      <w:r w:rsidRPr="000B381F">
        <w:rPr>
          <w:rFonts w:ascii="Times New Roman" w:hAnsi="Times New Roman" w:cs="Times New Roman"/>
          <w:sz w:val="24"/>
          <w:szCs w:val="24"/>
        </w:rPr>
        <w:t>лакриматорные</w:t>
      </w:r>
      <w:proofErr w:type="spellEnd"/>
      <w:r w:rsidRPr="000B381F">
        <w:rPr>
          <w:rFonts w:ascii="Times New Roman" w:hAnsi="Times New Roman" w:cs="Times New Roman"/>
          <w:sz w:val="24"/>
          <w:szCs w:val="24"/>
        </w:rPr>
        <w:t xml:space="preserve"> вещества (слезоточивые, перцовые)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CADAEE" w14:textId="44386804" w:rsidR="000B381F" w:rsidRPr="00144DA6" w:rsidRDefault="00144DA6" w:rsidP="00144D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="000B381F" w:rsidRPr="00144DA6">
        <w:rPr>
          <w:rFonts w:ascii="Times New Roman" w:hAnsi="Times New Roman" w:cs="Times New Roman"/>
          <w:sz w:val="24"/>
          <w:szCs w:val="24"/>
        </w:rPr>
        <w:t>сихоактивные</w:t>
      </w:r>
      <w:r w:rsidR="00B429E3">
        <w:rPr>
          <w:rFonts w:ascii="Times New Roman" w:hAnsi="Times New Roman" w:cs="Times New Roman"/>
          <w:sz w:val="24"/>
          <w:szCs w:val="24"/>
        </w:rPr>
        <w:t xml:space="preserve"> и наркотические</w:t>
      </w:r>
      <w:r w:rsidR="000B381F" w:rsidRPr="00144DA6">
        <w:rPr>
          <w:rFonts w:ascii="Times New Roman" w:hAnsi="Times New Roman" w:cs="Times New Roman"/>
          <w:sz w:val="24"/>
          <w:szCs w:val="24"/>
        </w:rPr>
        <w:t xml:space="preserve"> вещества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A83B99" w14:textId="5891318B" w:rsidR="000B381F" w:rsidRPr="00144DA6" w:rsidRDefault="00144DA6" w:rsidP="00144D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</w:t>
      </w:r>
      <w:r w:rsidR="000B381F" w:rsidRPr="00144DA6">
        <w:rPr>
          <w:rFonts w:ascii="Times New Roman" w:hAnsi="Times New Roman" w:cs="Times New Roman"/>
          <w:sz w:val="24"/>
          <w:szCs w:val="24"/>
        </w:rPr>
        <w:t>абачные изделия, в том числе изделия с нагреваемым табаком, табак для кальяна, кальянной смеси, системы для нагрева табака, электронные системы потребления и жидкости для 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041CF2" w14:textId="4A043D49" w:rsidR="000B381F" w:rsidRDefault="00144DA6" w:rsidP="000B3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</w:t>
      </w:r>
      <w:r w:rsidR="000B381F" w:rsidRPr="00144DA6">
        <w:rPr>
          <w:rFonts w:ascii="Times New Roman" w:hAnsi="Times New Roman" w:cs="Times New Roman"/>
          <w:sz w:val="24"/>
          <w:szCs w:val="24"/>
        </w:rPr>
        <w:t>лкогольные</w:t>
      </w:r>
      <w:r w:rsidR="00E131AF">
        <w:rPr>
          <w:rFonts w:ascii="Times New Roman" w:hAnsi="Times New Roman" w:cs="Times New Roman"/>
          <w:sz w:val="24"/>
          <w:szCs w:val="24"/>
        </w:rPr>
        <w:t xml:space="preserve">, </w:t>
      </w:r>
      <w:r w:rsidR="00E131AF" w:rsidRPr="00E131AF">
        <w:rPr>
          <w:rFonts w:ascii="Times New Roman" w:hAnsi="Times New Roman" w:cs="Times New Roman"/>
          <w:sz w:val="24"/>
          <w:szCs w:val="24"/>
        </w:rPr>
        <w:t>спиртосодержащие</w:t>
      </w:r>
      <w:r w:rsidR="00E131AF">
        <w:rPr>
          <w:rFonts w:ascii="Times New Roman" w:hAnsi="Times New Roman" w:cs="Times New Roman"/>
          <w:sz w:val="24"/>
          <w:szCs w:val="24"/>
        </w:rPr>
        <w:t xml:space="preserve"> и хмельные</w:t>
      </w:r>
      <w:r w:rsidR="000B381F" w:rsidRPr="00144DA6">
        <w:rPr>
          <w:rFonts w:ascii="Times New Roman" w:hAnsi="Times New Roman" w:cs="Times New Roman"/>
          <w:sz w:val="24"/>
          <w:szCs w:val="24"/>
        </w:rPr>
        <w:t xml:space="preserve"> напитки.</w:t>
      </w:r>
    </w:p>
    <w:p w14:paraId="542B5241" w14:textId="27637C10" w:rsidR="00B429E3" w:rsidRDefault="00B429E3" w:rsidP="000B3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Лазерные указки.</w:t>
      </w:r>
    </w:p>
    <w:p w14:paraId="2E9B2776" w14:textId="22448EB3" w:rsidR="00B429E3" w:rsidRDefault="00B429E3" w:rsidP="000B3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429E3">
        <w:rPr>
          <w:rFonts w:ascii="Times New Roman" w:hAnsi="Times New Roman" w:cs="Times New Roman"/>
          <w:sz w:val="24"/>
          <w:szCs w:val="24"/>
        </w:rPr>
        <w:t>Предметы для азартных игр (игральные карты и т.д.)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2332AF" w14:textId="42FB2EEE" w:rsidR="00B429E3" w:rsidRDefault="00B429E3" w:rsidP="000B3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Pr="00B429E3">
        <w:rPr>
          <w:rFonts w:ascii="Times New Roman" w:hAnsi="Times New Roman" w:cs="Times New Roman"/>
          <w:sz w:val="24"/>
          <w:szCs w:val="24"/>
        </w:rPr>
        <w:t>Энергетические напитки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443342" w14:textId="4345DD63" w:rsidR="00FC5BCB" w:rsidRDefault="00FC5BCB" w:rsidP="000B3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C393E">
        <w:rPr>
          <w:rFonts w:ascii="Times New Roman" w:hAnsi="Times New Roman" w:cs="Times New Roman"/>
          <w:sz w:val="24"/>
          <w:szCs w:val="24"/>
        </w:rPr>
        <w:t>Любые с</w:t>
      </w:r>
      <w:r>
        <w:rPr>
          <w:rFonts w:ascii="Times New Roman" w:hAnsi="Times New Roman" w:cs="Times New Roman"/>
          <w:sz w:val="24"/>
          <w:szCs w:val="24"/>
        </w:rPr>
        <w:t>ильнодействующие лекарственные препараты</w:t>
      </w:r>
      <w:r w:rsidR="001B5522">
        <w:rPr>
          <w:rFonts w:ascii="Times New Roman" w:hAnsi="Times New Roman" w:cs="Times New Roman"/>
          <w:sz w:val="24"/>
          <w:szCs w:val="24"/>
        </w:rPr>
        <w:t xml:space="preserve"> (</w:t>
      </w:r>
      <w:r w:rsidR="00FC393E">
        <w:rPr>
          <w:rFonts w:ascii="Times New Roman" w:hAnsi="Times New Roman" w:cs="Times New Roman"/>
          <w:sz w:val="24"/>
          <w:szCs w:val="24"/>
        </w:rPr>
        <w:t>в т.ч. успокоительные</w:t>
      </w:r>
      <w:r w:rsidR="001B5522">
        <w:rPr>
          <w:rFonts w:ascii="Times New Roman" w:hAnsi="Times New Roman" w:cs="Times New Roman"/>
          <w:sz w:val="24"/>
          <w:szCs w:val="24"/>
        </w:rPr>
        <w:t>)</w:t>
      </w:r>
      <w:r w:rsidR="00FC393E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C9AB64" w14:textId="6BCAECDC" w:rsidR="00B429E3" w:rsidRDefault="00B429E3" w:rsidP="000B3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5B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429E3">
        <w:rPr>
          <w:rFonts w:ascii="Times New Roman" w:hAnsi="Times New Roman" w:cs="Times New Roman"/>
          <w:sz w:val="24"/>
          <w:szCs w:val="24"/>
        </w:rPr>
        <w:t>Печатная, аудио-</w:t>
      </w:r>
      <w:proofErr w:type="gramStart"/>
      <w:r w:rsidRPr="00B429E3">
        <w:rPr>
          <w:rFonts w:ascii="Times New Roman" w:hAnsi="Times New Roman" w:cs="Times New Roman"/>
          <w:sz w:val="24"/>
          <w:szCs w:val="24"/>
        </w:rPr>
        <w:t>видео-компьютерная</w:t>
      </w:r>
      <w:proofErr w:type="gramEnd"/>
      <w:r w:rsidRPr="00B429E3">
        <w:rPr>
          <w:rFonts w:ascii="Times New Roman" w:hAnsi="Times New Roman" w:cs="Times New Roman"/>
          <w:sz w:val="24"/>
          <w:szCs w:val="24"/>
        </w:rPr>
        <w:t xml:space="preserve"> продукция, предметы одежды, содержащие пропаганду безнравственного, аморального поведения, сцены насилия, эротики, порнографии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630202" w14:textId="5052F432" w:rsidR="000B381F" w:rsidRDefault="00B429E3" w:rsidP="000B3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5BCB">
        <w:rPr>
          <w:rFonts w:ascii="Times New Roman" w:hAnsi="Times New Roman" w:cs="Times New Roman"/>
          <w:sz w:val="24"/>
          <w:szCs w:val="24"/>
        </w:rPr>
        <w:t>2</w:t>
      </w:r>
      <w:r w:rsidR="00144DA6">
        <w:rPr>
          <w:rFonts w:ascii="Times New Roman" w:hAnsi="Times New Roman" w:cs="Times New Roman"/>
          <w:sz w:val="24"/>
          <w:szCs w:val="24"/>
        </w:rPr>
        <w:t xml:space="preserve">. </w:t>
      </w:r>
      <w:r w:rsidR="000B381F" w:rsidRPr="000B381F">
        <w:rPr>
          <w:rFonts w:ascii="Times New Roman" w:hAnsi="Times New Roman" w:cs="Times New Roman"/>
          <w:sz w:val="24"/>
          <w:szCs w:val="24"/>
        </w:rPr>
        <w:t>Материалы</w:t>
      </w:r>
      <w:r w:rsidR="00144DA6">
        <w:rPr>
          <w:rFonts w:ascii="Times New Roman" w:hAnsi="Times New Roman" w:cs="Times New Roman"/>
          <w:sz w:val="24"/>
          <w:szCs w:val="24"/>
        </w:rPr>
        <w:t xml:space="preserve"> </w:t>
      </w:r>
      <w:r w:rsidR="000B381F" w:rsidRPr="000B381F">
        <w:rPr>
          <w:rFonts w:ascii="Times New Roman" w:hAnsi="Times New Roman" w:cs="Times New Roman"/>
          <w:sz w:val="24"/>
          <w:szCs w:val="24"/>
        </w:rPr>
        <w:t>оскорбительного</w:t>
      </w:r>
      <w:r w:rsidR="00144DA6">
        <w:rPr>
          <w:rFonts w:ascii="Times New Roman" w:hAnsi="Times New Roman" w:cs="Times New Roman"/>
          <w:sz w:val="24"/>
          <w:szCs w:val="24"/>
        </w:rPr>
        <w:t xml:space="preserve"> </w:t>
      </w:r>
      <w:r w:rsidR="000B381F" w:rsidRPr="000B381F">
        <w:rPr>
          <w:rFonts w:ascii="Times New Roman" w:hAnsi="Times New Roman" w:cs="Times New Roman"/>
          <w:sz w:val="24"/>
          <w:szCs w:val="24"/>
        </w:rPr>
        <w:t>или</w:t>
      </w:r>
      <w:r w:rsidR="00144DA6">
        <w:rPr>
          <w:rFonts w:ascii="Times New Roman" w:hAnsi="Times New Roman" w:cs="Times New Roman"/>
          <w:sz w:val="24"/>
          <w:szCs w:val="24"/>
        </w:rPr>
        <w:t xml:space="preserve"> </w:t>
      </w:r>
      <w:r w:rsidR="000B381F" w:rsidRPr="000B381F">
        <w:rPr>
          <w:rFonts w:ascii="Times New Roman" w:hAnsi="Times New Roman" w:cs="Times New Roman"/>
          <w:sz w:val="24"/>
          <w:szCs w:val="24"/>
        </w:rPr>
        <w:t>дискриминационного</w:t>
      </w:r>
      <w:r w:rsidR="00144DA6">
        <w:rPr>
          <w:rFonts w:ascii="Times New Roman" w:hAnsi="Times New Roman" w:cs="Times New Roman"/>
          <w:sz w:val="24"/>
          <w:szCs w:val="24"/>
        </w:rPr>
        <w:t xml:space="preserve"> </w:t>
      </w:r>
      <w:r w:rsidR="000B381F" w:rsidRPr="000B381F">
        <w:rPr>
          <w:rFonts w:ascii="Times New Roman" w:hAnsi="Times New Roman" w:cs="Times New Roman"/>
          <w:sz w:val="24"/>
          <w:szCs w:val="24"/>
        </w:rPr>
        <w:t>характера,</w:t>
      </w:r>
      <w:r w:rsidR="00144DA6">
        <w:rPr>
          <w:rFonts w:ascii="Times New Roman" w:hAnsi="Times New Roman" w:cs="Times New Roman"/>
          <w:sz w:val="24"/>
          <w:szCs w:val="24"/>
        </w:rPr>
        <w:t xml:space="preserve"> </w:t>
      </w:r>
      <w:r w:rsidR="000B381F" w:rsidRPr="000B381F">
        <w:rPr>
          <w:rFonts w:ascii="Times New Roman" w:hAnsi="Times New Roman" w:cs="Times New Roman"/>
          <w:sz w:val="24"/>
          <w:szCs w:val="24"/>
        </w:rPr>
        <w:t>содержащих нацистскую атрибутику и символику экстремистских организаций,</w:t>
      </w:r>
      <w:r w:rsidR="00144DA6">
        <w:rPr>
          <w:rFonts w:ascii="Times New Roman" w:hAnsi="Times New Roman" w:cs="Times New Roman"/>
          <w:sz w:val="24"/>
          <w:szCs w:val="24"/>
        </w:rPr>
        <w:t xml:space="preserve"> </w:t>
      </w:r>
      <w:r w:rsidR="000B381F" w:rsidRPr="000B381F">
        <w:rPr>
          <w:rFonts w:ascii="Times New Roman" w:hAnsi="Times New Roman" w:cs="Times New Roman"/>
          <w:sz w:val="24"/>
          <w:szCs w:val="24"/>
        </w:rPr>
        <w:t>или направленных на дискриминацию любого рода против страны, лица или</w:t>
      </w:r>
      <w:r w:rsidR="00144DA6">
        <w:rPr>
          <w:rFonts w:ascii="Times New Roman" w:hAnsi="Times New Roman" w:cs="Times New Roman"/>
          <w:sz w:val="24"/>
          <w:szCs w:val="24"/>
        </w:rPr>
        <w:t xml:space="preserve"> </w:t>
      </w:r>
      <w:r w:rsidR="000B381F" w:rsidRPr="000B381F">
        <w:rPr>
          <w:rFonts w:ascii="Times New Roman" w:hAnsi="Times New Roman" w:cs="Times New Roman"/>
          <w:sz w:val="24"/>
          <w:szCs w:val="24"/>
        </w:rPr>
        <w:t>группы лиц по признаку расы, цвета кожи, этнического, национального или</w:t>
      </w:r>
      <w:r w:rsidR="00144DA6">
        <w:rPr>
          <w:rFonts w:ascii="Times New Roman" w:hAnsi="Times New Roman" w:cs="Times New Roman"/>
          <w:sz w:val="24"/>
          <w:szCs w:val="24"/>
        </w:rPr>
        <w:t xml:space="preserve"> </w:t>
      </w:r>
      <w:r w:rsidR="000B381F" w:rsidRPr="000B381F">
        <w:rPr>
          <w:rFonts w:ascii="Times New Roman" w:hAnsi="Times New Roman" w:cs="Times New Roman"/>
          <w:sz w:val="24"/>
          <w:szCs w:val="24"/>
        </w:rPr>
        <w:t>социального происхождения, финансовому состоянию или иного статуса, пола,</w:t>
      </w:r>
      <w:r w:rsidR="00144DA6">
        <w:rPr>
          <w:rFonts w:ascii="Times New Roman" w:hAnsi="Times New Roman" w:cs="Times New Roman"/>
          <w:sz w:val="24"/>
          <w:szCs w:val="24"/>
        </w:rPr>
        <w:t xml:space="preserve"> </w:t>
      </w:r>
      <w:r w:rsidR="000B381F" w:rsidRPr="000B381F">
        <w:rPr>
          <w:rFonts w:ascii="Times New Roman" w:hAnsi="Times New Roman" w:cs="Times New Roman"/>
          <w:sz w:val="24"/>
          <w:szCs w:val="24"/>
        </w:rPr>
        <w:t>инвалидности, языка, религии, политических убеждений.</w:t>
      </w:r>
    </w:p>
    <w:p w14:paraId="196EF14B" w14:textId="0A88948D" w:rsidR="00A9499D" w:rsidRDefault="00A9499D" w:rsidP="000B3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Продукты питания с истекшим сроком годности.</w:t>
      </w:r>
    </w:p>
    <w:p w14:paraId="34B79E2B" w14:textId="75E6567E" w:rsidR="00A9499D" w:rsidRDefault="00A9499D" w:rsidP="000B3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Продукты питания, для хранения которых нет необходимых условий.</w:t>
      </w:r>
    </w:p>
    <w:p w14:paraId="32BED0C3" w14:textId="77777777" w:rsidR="00A9499D" w:rsidRDefault="00A9499D" w:rsidP="00A94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Продукты питания, не рекомендованные детям Роспотребнадзором: </w:t>
      </w:r>
    </w:p>
    <w:p w14:paraId="19583649" w14:textId="73C92AC0" w:rsidR="00A9499D" w:rsidRPr="00A9499D" w:rsidRDefault="00A9499D" w:rsidP="00A949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499D">
        <w:rPr>
          <w:rFonts w:ascii="Times New Roman" w:hAnsi="Times New Roman" w:cs="Times New Roman"/>
          <w:sz w:val="24"/>
          <w:szCs w:val="24"/>
        </w:rPr>
        <w:t>торты и пирожные с кремом</w:t>
      </w:r>
      <w:r w:rsidR="009F0C17">
        <w:rPr>
          <w:rFonts w:ascii="Times New Roman" w:hAnsi="Times New Roman" w:cs="Times New Roman"/>
          <w:sz w:val="24"/>
          <w:szCs w:val="24"/>
        </w:rPr>
        <w:t>;</w:t>
      </w:r>
    </w:p>
    <w:p w14:paraId="46E7909E" w14:textId="0779FAEB" w:rsidR="00A9499D" w:rsidRPr="00A9499D" w:rsidRDefault="00A9499D" w:rsidP="00A949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9499D">
        <w:rPr>
          <w:rFonts w:ascii="Times New Roman" w:hAnsi="Times New Roman" w:cs="Times New Roman"/>
          <w:sz w:val="24"/>
          <w:szCs w:val="24"/>
        </w:rPr>
        <w:t>ищевые продукты, приготовленные в домашних условиях (включая пирожки)</w:t>
      </w:r>
      <w:r w:rsidR="009F0C17">
        <w:rPr>
          <w:rFonts w:ascii="Times New Roman" w:hAnsi="Times New Roman" w:cs="Times New Roman"/>
          <w:sz w:val="24"/>
          <w:szCs w:val="24"/>
        </w:rPr>
        <w:t>;</w:t>
      </w:r>
    </w:p>
    <w:p w14:paraId="735FDE05" w14:textId="6D9BC3E3" w:rsidR="00A9499D" w:rsidRPr="00A9499D" w:rsidRDefault="00A9499D" w:rsidP="00A949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9499D">
        <w:rPr>
          <w:rFonts w:ascii="Times New Roman" w:hAnsi="Times New Roman" w:cs="Times New Roman"/>
          <w:sz w:val="24"/>
          <w:szCs w:val="24"/>
        </w:rPr>
        <w:t>рибы и продукты, приготовленные из них</w:t>
      </w:r>
      <w:r w:rsidR="009F0C17">
        <w:rPr>
          <w:rFonts w:ascii="Times New Roman" w:hAnsi="Times New Roman" w:cs="Times New Roman"/>
          <w:sz w:val="24"/>
          <w:szCs w:val="24"/>
        </w:rPr>
        <w:t>;</w:t>
      </w:r>
    </w:p>
    <w:p w14:paraId="7867232E" w14:textId="0BB6D65A" w:rsidR="00A9499D" w:rsidRPr="00A9499D" w:rsidRDefault="00A9499D" w:rsidP="00A949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9499D">
        <w:rPr>
          <w:rFonts w:ascii="Times New Roman" w:hAnsi="Times New Roman" w:cs="Times New Roman"/>
          <w:sz w:val="24"/>
          <w:szCs w:val="24"/>
        </w:rPr>
        <w:t>ырокопченые изделия и колбасы</w:t>
      </w:r>
      <w:r w:rsidR="009F0C17">
        <w:rPr>
          <w:rFonts w:ascii="Times New Roman" w:hAnsi="Times New Roman" w:cs="Times New Roman"/>
          <w:sz w:val="24"/>
          <w:szCs w:val="24"/>
        </w:rPr>
        <w:t>;</w:t>
      </w:r>
    </w:p>
    <w:p w14:paraId="497ACE88" w14:textId="3F43C57E" w:rsidR="00A9499D" w:rsidRDefault="00A9499D" w:rsidP="00A949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A9499D">
        <w:rPr>
          <w:rFonts w:ascii="Times New Roman" w:hAnsi="Times New Roman" w:cs="Times New Roman"/>
          <w:sz w:val="24"/>
          <w:szCs w:val="24"/>
        </w:rPr>
        <w:t>ареная во фритюре пищевая продукция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99D">
        <w:rPr>
          <w:rFonts w:ascii="Times New Roman" w:hAnsi="Times New Roman" w:cs="Times New Roman"/>
          <w:sz w:val="24"/>
          <w:szCs w:val="24"/>
        </w:rPr>
        <w:t>(картошка-фри)</w:t>
      </w:r>
      <w:r w:rsidR="009F0C17">
        <w:rPr>
          <w:rFonts w:ascii="Times New Roman" w:hAnsi="Times New Roman" w:cs="Times New Roman"/>
          <w:sz w:val="24"/>
          <w:szCs w:val="24"/>
        </w:rPr>
        <w:t>;</w:t>
      </w:r>
    </w:p>
    <w:p w14:paraId="3118C610" w14:textId="25FC3F21" w:rsidR="00A9499D" w:rsidRPr="00A9499D" w:rsidRDefault="00A9499D" w:rsidP="00A949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499D">
        <w:rPr>
          <w:rFonts w:ascii="Times New Roman" w:hAnsi="Times New Roman" w:cs="Times New Roman"/>
          <w:sz w:val="24"/>
          <w:szCs w:val="24"/>
        </w:rPr>
        <w:t xml:space="preserve">продукты общественного питания </w:t>
      </w:r>
      <w:r>
        <w:rPr>
          <w:rFonts w:ascii="Times New Roman" w:hAnsi="Times New Roman" w:cs="Times New Roman"/>
          <w:sz w:val="24"/>
          <w:szCs w:val="24"/>
        </w:rPr>
        <w:t>(фастфуд)</w:t>
      </w:r>
      <w:r w:rsidR="009F0C17">
        <w:rPr>
          <w:rFonts w:ascii="Times New Roman" w:hAnsi="Times New Roman" w:cs="Times New Roman"/>
          <w:sz w:val="24"/>
          <w:szCs w:val="24"/>
        </w:rPr>
        <w:t>;</w:t>
      </w:r>
    </w:p>
    <w:p w14:paraId="413B6D67" w14:textId="590E8BFC" w:rsidR="00A9499D" w:rsidRPr="00A9499D" w:rsidRDefault="00A9499D" w:rsidP="00A949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9499D">
        <w:rPr>
          <w:rFonts w:ascii="Times New Roman" w:hAnsi="Times New Roman" w:cs="Times New Roman"/>
          <w:sz w:val="24"/>
          <w:szCs w:val="24"/>
        </w:rPr>
        <w:t>люда из мяса, рыбы, птицы, не прошедшие обработку (в том числе роллы)</w:t>
      </w:r>
      <w:r w:rsidR="009F0C17">
        <w:rPr>
          <w:rFonts w:ascii="Times New Roman" w:hAnsi="Times New Roman" w:cs="Times New Roman"/>
          <w:sz w:val="24"/>
          <w:szCs w:val="24"/>
        </w:rPr>
        <w:t>;</w:t>
      </w:r>
    </w:p>
    <w:p w14:paraId="130C9BDD" w14:textId="1E1D28D4" w:rsidR="00A9499D" w:rsidRPr="00A9499D" w:rsidRDefault="00A9499D" w:rsidP="00A949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9499D">
        <w:rPr>
          <w:rFonts w:ascii="Times New Roman" w:hAnsi="Times New Roman" w:cs="Times New Roman"/>
          <w:sz w:val="24"/>
          <w:szCs w:val="24"/>
        </w:rPr>
        <w:t>азированные напитки и вода, квас</w:t>
      </w:r>
      <w:r w:rsidR="009F0C17">
        <w:rPr>
          <w:rFonts w:ascii="Times New Roman" w:hAnsi="Times New Roman" w:cs="Times New Roman"/>
          <w:sz w:val="24"/>
          <w:szCs w:val="24"/>
        </w:rPr>
        <w:t>;</w:t>
      </w:r>
    </w:p>
    <w:p w14:paraId="335725EA" w14:textId="5FB3FE2B" w:rsidR="00A9499D" w:rsidRPr="00A9499D" w:rsidRDefault="00A9499D" w:rsidP="00A949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A9499D">
        <w:rPr>
          <w:rFonts w:ascii="Times New Roman" w:hAnsi="Times New Roman" w:cs="Times New Roman"/>
          <w:sz w:val="24"/>
          <w:szCs w:val="24"/>
        </w:rPr>
        <w:t>евательная резинка</w:t>
      </w:r>
      <w:r w:rsidR="009F0C17">
        <w:rPr>
          <w:rFonts w:ascii="Times New Roman" w:hAnsi="Times New Roman" w:cs="Times New Roman"/>
          <w:sz w:val="24"/>
          <w:szCs w:val="24"/>
        </w:rPr>
        <w:t>;</w:t>
      </w:r>
    </w:p>
    <w:p w14:paraId="56AFE0CA" w14:textId="172A9775" w:rsidR="00A9499D" w:rsidRPr="00A9499D" w:rsidRDefault="00A9499D" w:rsidP="00A949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9499D">
        <w:rPr>
          <w:rFonts w:ascii="Times New Roman" w:hAnsi="Times New Roman" w:cs="Times New Roman"/>
          <w:sz w:val="24"/>
          <w:szCs w:val="24"/>
        </w:rPr>
        <w:t>реши, морсы (холодные напитки из ягод и фруктов, не прошедшие обработку)</w:t>
      </w:r>
      <w:r w:rsidR="009F0C17">
        <w:rPr>
          <w:rFonts w:ascii="Times New Roman" w:hAnsi="Times New Roman" w:cs="Times New Roman"/>
          <w:sz w:val="24"/>
          <w:szCs w:val="24"/>
        </w:rPr>
        <w:t>;</w:t>
      </w:r>
    </w:p>
    <w:p w14:paraId="2091121E" w14:textId="75387DEF" w:rsidR="00A9499D" w:rsidRDefault="00A9499D" w:rsidP="00A949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9499D">
        <w:rPr>
          <w:rFonts w:ascii="Times New Roman" w:hAnsi="Times New Roman" w:cs="Times New Roman"/>
          <w:sz w:val="24"/>
          <w:szCs w:val="24"/>
        </w:rPr>
        <w:t>артофельные и кукурузные чипсы</w:t>
      </w:r>
      <w:r w:rsidR="00BE5F61">
        <w:rPr>
          <w:rFonts w:ascii="Times New Roman" w:hAnsi="Times New Roman" w:cs="Times New Roman"/>
          <w:sz w:val="24"/>
          <w:szCs w:val="24"/>
        </w:rPr>
        <w:t>;</w:t>
      </w:r>
    </w:p>
    <w:p w14:paraId="134421FA" w14:textId="17485AB7" w:rsidR="00BE5F61" w:rsidRDefault="00BE5F61" w:rsidP="00A949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карамель;</w:t>
      </w:r>
    </w:p>
    <w:p w14:paraId="4DCCDD58" w14:textId="4E33944A" w:rsidR="00BE5F61" w:rsidRDefault="00BE5F61" w:rsidP="00A949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питьевая вода, нектары, сухофрукты, мучные кондитерские изделия, хлебобулочные изделия – вне потребительской упаковки промышленного изготовления с действующими сроками действия.</w:t>
      </w:r>
    </w:p>
    <w:p w14:paraId="6E40B38E" w14:textId="095B35B0" w:rsidR="00A9499D" w:rsidRPr="000B381F" w:rsidRDefault="00A9499D" w:rsidP="000B38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499D" w:rsidRPr="000B381F" w:rsidSect="000B38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7CFD" w14:textId="77777777" w:rsidR="00366507" w:rsidRDefault="00366507" w:rsidP="00FC393E">
      <w:pPr>
        <w:spacing w:after="0" w:line="240" w:lineRule="auto"/>
      </w:pPr>
      <w:r>
        <w:separator/>
      </w:r>
    </w:p>
  </w:endnote>
  <w:endnote w:type="continuationSeparator" w:id="0">
    <w:p w14:paraId="17800EC4" w14:textId="77777777" w:rsidR="00366507" w:rsidRDefault="00366507" w:rsidP="00FC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B601" w14:textId="77777777" w:rsidR="00366507" w:rsidRDefault="00366507" w:rsidP="00FC393E">
      <w:pPr>
        <w:spacing w:after="0" w:line="240" w:lineRule="auto"/>
      </w:pPr>
      <w:r>
        <w:separator/>
      </w:r>
    </w:p>
  </w:footnote>
  <w:footnote w:type="continuationSeparator" w:id="0">
    <w:p w14:paraId="18DF9984" w14:textId="77777777" w:rsidR="00366507" w:rsidRDefault="00366507" w:rsidP="00FC393E">
      <w:pPr>
        <w:spacing w:after="0" w:line="240" w:lineRule="auto"/>
      </w:pPr>
      <w:r>
        <w:continuationSeparator/>
      </w:r>
    </w:p>
  </w:footnote>
  <w:footnote w:id="1">
    <w:p w14:paraId="6A4AF01C" w14:textId="7E6C4860" w:rsidR="00FC393E" w:rsidRPr="00FC393E" w:rsidRDefault="00FC393E" w:rsidP="00FC393E">
      <w:pPr>
        <w:pStyle w:val="a5"/>
        <w:jc w:val="both"/>
        <w:rPr>
          <w:rFonts w:ascii="Times New Roman" w:hAnsi="Times New Roman" w:cs="Times New Roman"/>
        </w:rPr>
      </w:pPr>
      <w:r w:rsidRPr="00FC393E">
        <w:rPr>
          <w:rStyle w:val="a7"/>
          <w:rFonts w:ascii="Times New Roman" w:hAnsi="Times New Roman" w:cs="Times New Roman"/>
        </w:rPr>
        <w:footnoteRef/>
      </w:r>
      <w:r w:rsidRPr="00FC39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Согласно </w:t>
      </w:r>
      <w:r w:rsidR="007A5596" w:rsidRPr="007A5596">
        <w:rPr>
          <w:rFonts w:ascii="Times New Roman" w:hAnsi="Times New Roman" w:cs="Times New Roman"/>
        </w:rPr>
        <w:t>приказ</w:t>
      </w:r>
      <w:r w:rsidR="007A5596">
        <w:rPr>
          <w:rFonts w:ascii="Times New Roman" w:hAnsi="Times New Roman" w:cs="Times New Roman"/>
        </w:rPr>
        <w:t>у</w:t>
      </w:r>
      <w:r w:rsidR="007A5596" w:rsidRPr="007A5596">
        <w:rPr>
          <w:rFonts w:ascii="Times New Roman" w:hAnsi="Times New Roman" w:cs="Times New Roman"/>
        </w:rPr>
        <w:t xml:space="preserve"> Министерства здравоохранения РФ от 13 июня 2018 г. №327н «Об утверждении порядка оказания медицинской помощи несовершеннолетним в период оздоровления и организованного отдыха»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3C8F"/>
    <w:multiLevelType w:val="hybridMultilevel"/>
    <w:tmpl w:val="C944EB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6B9"/>
    <w:multiLevelType w:val="hybridMultilevel"/>
    <w:tmpl w:val="D3145D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453F1"/>
    <w:multiLevelType w:val="hybridMultilevel"/>
    <w:tmpl w:val="91061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46427"/>
    <w:multiLevelType w:val="hybridMultilevel"/>
    <w:tmpl w:val="F33CD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179A6"/>
    <w:multiLevelType w:val="hybridMultilevel"/>
    <w:tmpl w:val="E29279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6DEF"/>
    <w:multiLevelType w:val="hybridMultilevel"/>
    <w:tmpl w:val="83E2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538AD"/>
    <w:multiLevelType w:val="hybridMultilevel"/>
    <w:tmpl w:val="F03E2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F49FB"/>
    <w:multiLevelType w:val="hybridMultilevel"/>
    <w:tmpl w:val="7C7C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84168"/>
    <w:multiLevelType w:val="hybridMultilevel"/>
    <w:tmpl w:val="F174A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92"/>
    <w:rsid w:val="0002321C"/>
    <w:rsid w:val="00063010"/>
    <w:rsid w:val="000B381F"/>
    <w:rsid w:val="001066AC"/>
    <w:rsid w:val="00144DA6"/>
    <w:rsid w:val="001B5522"/>
    <w:rsid w:val="00282922"/>
    <w:rsid w:val="00366507"/>
    <w:rsid w:val="003C7741"/>
    <w:rsid w:val="005343DB"/>
    <w:rsid w:val="00640289"/>
    <w:rsid w:val="006F5CA0"/>
    <w:rsid w:val="007A5596"/>
    <w:rsid w:val="00845497"/>
    <w:rsid w:val="00882B44"/>
    <w:rsid w:val="00884429"/>
    <w:rsid w:val="008925C2"/>
    <w:rsid w:val="00893D53"/>
    <w:rsid w:val="009F0C17"/>
    <w:rsid w:val="00A9499D"/>
    <w:rsid w:val="00AD7CDA"/>
    <w:rsid w:val="00B316FC"/>
    <w:rsid w:val="00B429E3"/>
    <w:rsid w:val="00B56D96"/>
    <w:rsid w:val="00BE5F61"/>
    <w:rsid w:val="00CF3F92"/>
    <w:rsid w:val="00E02BF6"/>
    <w:rsid w:val="00E131AF"/>
    <w:rsid w:val="00EF680D"/>
    <w:rsid w:val="00FC393E"/>
    <w:rsid w:val="00F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2051"/>
  <w15:chartTrackingRefBased/>
  <w15:docId w15:val="{97D0B975-AC88-4359-8DBC-A284F332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81F"/>
    <w:pPr>
      <w:ind w:left="720"/>
      <w:contextualSpacing/>
    </w:pPr>
  </w:style>
  <w:style w:type="table" w:styleId="a4">
    <w:name w:val="Table Grid"/>
    <w:basedOn w:val="a1"/>
    <w:uiPriority w:val="39"/>
    <w:rsid w:val="0014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FC393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C393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C39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0E4ED-9AA7-48C9-BA6B-F6B4FBA3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Серкин</dc:creator>
  <cp:keywords/>
  <dc:description/>
  <cp:lastModifiedBy>Microsoft Office User</cp:lastModifiedBy>
  <cp:revision>2</cp:revision>
  <dcterms:created xsi:type="dcterms:W3CDTF">2024-08-28T18:24:00Z</dcterms:created>
  <dcterms:modified xsi:type="dcterms:W3CDTF">2024-08-28T18:24:00Z</dcterms:modified>
</cp:coreProperties>
</file>