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BCC1A" w14:textId="19947401" w:rsidR="00272515" w:rsidRPr="00272515" w:rsidRDefault="00272515" w:rsidP="0027251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72515">
        <w:rPr>
          <w:rFonts w:ascii="Times New Roman" w:hAnsi="Times New Roman" w:cs="Times New Roman"/>
          <w:i/>
          <w:iCs/>
          <w:sz w:val="24"/>
          <w:szCs w:val="24"/>
        </w:rPr>
        <w:t>Приложение № 8</w:t>
      </w:r>
      <w:r w:rsidRPr="00272515"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об оказании услуг</w:t>
      </w:r>
      <w:r w:rsidRPr="00272515">
        <w:rPr>
          <w:rFonts w:ascii="Times New Roman" w:hAnsi="Times New Roman" w:cs="Times New Roman"/>
          <w:i/>
          <w:iCs/>
          <w:sz w:val="24"/>
          <w:szCs w:val="24"/>
        </w:rPr>
        <w:br/>
        <w:t>(публичной оферте)</w:t>
      </w:r>
    </w:p>
    <w:p w14:paraId="3B51DD88" w14:textId="77777777" w:rsidR="00272515" w:rsidRPr="00272515" w:rsidRDefault="00272515" w:rsidP="002725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606E9" w14:textId="7DD39EDB" w:rsidR="00272515" w:rsidRPr="00272515" w:rsidRDefault="00272515" w:rsidP="002725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515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  <w:r w:rsidRPr="00272515">
        <w:rPr>
          <w:rFonts w:ascii="Times New Roman" w:hAnsi="Times New Roman" w:cs="Times New Roman"/>
          <w:b/>
          <w:bCs/>
          <w:sz w:val="28"/>
          <w:szCs w:val="28"/>
        </w:rPr>
        <w:br/>
        <w:t>проведения отдельных видов программ</w:t>
      </w:r>
    </w:p>
    <w:p w14:paraId="75C76ADA" w14:textId="336FD4C0" w:rsidR="00272515" w:rsidRPr="00272515" w:rsidRDefault="00272515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 w:rsidRPr="00272515">
        <w:rPr>
          <w:rFonts w:ascii="Times New Roman" w:hAnsi="Times New Roman" w:cs="Times New Roman"/>
          <w:sz w:val="24"/>
          <w:szCs w:val="24"/>
        </w:rPr>
        <w:t>1. Занятия по англий</w:t>
      </w:r>
      <w:r>
        <w:rPr>
          <w:rFonts w:ascii="Times New Roman" w:hAnsi="Times New Roman" w:cs="Times New Roman"/>
          <w:sz w:val="24"/>
          <w:szCs w:val="24"/>
        </w:rPr>
        <w:t>ском</w:t>
      </w:r>
      <w:r w:rsidRPr="00272515">
        <w:rPr>
          <w:rFonts w:ascii="Times New Roman" w:hAnsi="Times New Roman" w:cs="Times New Roman"/>
          <w:sz w:val="24"/>
          <w:szCs w:val="24"/>
        </w:rPr>
        <w:t>у языку пр</w:t>
      </w:r>
      <w:r>
        <w:rPr>
          <w:rFonts w:ascii="Times New Roman" w:hAnsi="Times New Roman" w:cs="Times New Roman"/>
          <w:sz w:val="24"/>
          <w:szCs w:val="24"/>
        </w:rPr>
        <w:t>оводя</w:t>
      </w:r>
      <w:r w:rsidRPr="00272515">
        <w:rPr>
          <w:rFonts w:ascii="Times New Roman" w:hAnsi="Times New Roman" w:cs="Times New Roman"/>
          <w:sz w:val="24"/>
          <w:szCs w:val="24"/>
        </w:rPr>
        <w:t>тся преподавателями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Исполнителя в рамках проведения программ отдыха.</w:t>
      </w:r>
    </w:p>
    <w:p w14:paraId="09EF5EFB" w14:textId="537FA989" w:rsidR="00272515" w:rsidRPr="00272515" w:rsidRDefault="00272515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 w:rsidRPr="00272515">
        <w:rPr>
          <w:rFonts w:ascii="Times New Roman" w:hAnsi="Times New Roman" w:cs="Times New Roman"/>
          <w:sz w:val="24"/>
          <w:szCs w:val="24"/>
        </w:rPr>
        <w:t xml:space="preserve">2. Занятия по робототехнике проходят с использованием наборов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2725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WeDo</w:t>
      </w:r>
      <w:r w:rsidRPr="00272515">
        <w:rPr>
          <w:rFonts w:ascii="Times New Roman" w:hAnsi="Times New Roman" w:cs="Times New Roman"/>
          <w:sz w:val="24"/>
          <w:szCs w:val="24"/>
        </w:rPr>
        <w:t xml:space="preserve"> 2.0.</w:t>
      </w:r>
    </w:p>
    <w:p w14:paraId="76FB77C6" w14:textId="64B0553A" w:rsidR="00272515" w:rsidRPr="00272515" w:rsidRDefault="00272515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 w:rsidRPr="00272515">
        <w:rPr>
          <w:rFonts w:ascii="Times New Roman" w:hAnsi="Times New Roman" w:cs="Times New Roman"/>
          <w:sz w:val="24"/>
          <w:szCs w:val="24"/>
        </w:rPr>
        <w:t>3. Каждое занятие длится 1</w:t>
      </w:r>
      <w:r>
        <w:rPr>
          <w:rFonts w:ascii="Times New Roman" w:hAnsi="Times New Roman" w:cs="Times New Roman"/>
          <w:sz w:val="24"/>
          <w:szCs w:val="24"/>
        </w:rPr>
        <w:t xml:space="preserve"> (один)</w:t>
      </w:r>
      <w:r w:rsidRPr="00272515">
        <w:rPr>
          <w:rFonts w:ascii="Times New Roman" w:hAnsi="Times New Roman" w:cs="Times New Roman"/>
          <w:sz w:val="24"/>
          <w:szCs w:val="24"/>
        </w:rPr>
        <w:t xml:space="preserve"> академический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и строится, исходя из интересов ребенка 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уровня знаний, который определяется преподавателями. Подготовка к занятиям проходит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индивидуально для каждого ребенка.</w:t>
      </w:r>
    </w:p>
    <w:p w14:paraId="63E6B223" w14:textId="1ABA5B8B" w:rsidR="00272515" w:rsidRDefault="00272515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 w:rsidRPr="00272515">
        <w:rPr>
          <w:rFonts w:ascii="Times New Roman" w:hAnsi="Times New Roman" w:cs="Times New Roman"/>
          <w:sz w:val="24"/>
          <w:szCs w:val="24"/>
        </w:rPr>
        <w:t>4. Заказчик предупрежден о том, что пр</w:t>
      </w:r>
      <w:r>
        <w:rPr>
          <w:rFonts w:ascii="Times New Roman" w:hAnsi="Times New Roman" w:cs="Times New Roman"/>
          <w:sz w:val="24"/>
          <w:szCs w:val="24"/>
        </w:rPr>
        <w:t>оводимые</w:t>
      </w:r>
      <w:r w:rsidRPr="00272515">
        <w:rPr>
          <w:rFonts w:ascii="Times New Roman" w:hAnsi="Times New Roman" w:cs="Times New Roman"/>
          <w:sz w:val="24"/>
          <w:szCs w:val="24"/>
        </w:rPr>
        <w:t xml:space="preserve"> занятия не</w:t>
      </w:r>
      <w:r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272515">
        <w:rPr>
          <w:rFonts w:ascii="Times New Roman" w:hAnsi="Times New Roman" w:cs="Times New Roman"/>
          <w:sz w:val="24"/>
          <w:szCs w:val="24"/>
        </w:rPr>
        <w:t xml:space="preserve"> лицензируемой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образовательной деятельностью и проходят в качестве развлекательной программы.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итогам проводимых занятий не выдается сертификат установленного образца о прохождении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2515">
        <w:rPr>
          <w:rFonts w:ascii="Times New Roman" w:hAnsi="Times New Roman" w:cs="Times New Roman"/>
          <w:sz w:val="24"/>
          <w:szCs w:val="24"/>
        </w:rPr>
        <w:t>каких-либо курсов и присвоения квалификации.</w:t>
      </w:r>
    </w:p>
    <w:p w14:paraId="45FEE6CD" w14:textId="77777777" w:rsidR="003D693A" w:rsidRDefault="003D693A" w:rsidP="003D69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Занятия проводятся в установленном порядке в соответствии с утвержденным расписанием и спортивно-тренировочными программами.</w:t>
      </w:r>
    </w:p>
    <w:p w14:paraId="7A56A68E" w14:textId="32C29521" w:rsidR="003D693A" w:rsidRPr="00272515" w:rsidRDefault="003D693A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Родитель (законный представитель) обеспечивает посещение несовершеннолетним занятий по обучению в соответствии с утвержденным расписанием.</w:t>
      </w:r>
    </w:p>
    <w:p w14:paraId="7856B30E" w14:textId="40EF6550" w:rsidR="002C1ED3" w:rsidRPr="00272515" w:rsidRDefault="003D693A" w:rsidP="002725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72515" w:rsidRPr="00272515">
        <w:rPr>
          <w:rFonts w:ascii="Times New Roman" w:hAnsi="Times New Roman" w:cs="Times New Roman"/>
          <w:sz w:val="24"/>
          <w:szCs w:val="24"/>
        </w:rPr>
        <w:t>. В связи с тем, что занятия английским языком и робототехникой оказываются в виде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комплекса услуг, абонемент на данные услуги является неделимым и частичному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использованию не подлежит. Возврат денежных средств возможен в случае, если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использование абонемента невозможно в связи с состоянием здоровья ребенка либо в связи с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форс-мажорными обстоятельствами, независящими от обеих сторон. Во всех остальных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случаях заявление о возврате будет рассматриваться в индивидуальном порядке и остается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на усмотрение руководства лагеря. Заявление рассматривается в течение 14 дней после его</w:t>
      </w:r>
      <w:r w:rsidR="00272515">
        <w:rPr>
          <w:rFonts w:ascii="Times New Roman" w:hAnsi="Times New Roman" w:cs="Times New Roman"/>
          <w:sz w:val="24"/>
          <w:szCs w:val="24"/>
        </w:rPr>
        <w:t xml:space="preserve"> </w:t>
      </w:r>
      <w:r w:rsidR="00272515" w:rsidRPr="00272515">
        <w:rPr>
          <w:rFonts w:ascii="Times New Roman" w:hAnsi="Times New Roman" w:cs="Times New Roman"/>
          <w:sz w:val="24"/>
          <w:szCs w:val="24"/>
        </w:rPr>
        <w:t>подачи.</w:t>
      </w:r>
    </w:p>
    <w:sectPr w:rsidR="002C1ED3" w:rsidRPr="00272515" w:rsidSect="002725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769"/>
    <w:rsid w:val="001F3769"/>
    <w:rsid w:val="00272515"/>
    <w:rsid w:val="003D693A"/>
    <w:rsid w:val="006F5CA0"/>
    <w:rsid w:val="008925C2"/>
    <w:rsid w:val="00893D53"/>
    <w:rsid w:val="00A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3A8E"/>
  <w15:chartTrackingRefBased/>
  <w15:docId w15:val="{8330569B-A23A-402B-AB70-04B4794D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3</cp:revision>
  <dcterms:created xsi:type="dcterms:W3CDTF">2023-03-11T00:03:00Z</dcterms:created>
  <dcterms:modified xsi:type="dcterms:W3CDTF">2023-03-11T00:07:00Z</dcterms:modified>
</cp:coreProperties>
</file>